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1F" w:rsidRDefault="0024251F" w:rsidP="0024251F">
      <w:r>
        <w:t>Projekti raames rajati kaasaegse universaalse disaini põhimõtteid kasutades liikumispuudega isikute abistamiseks lift, tõstukid, tualetid ja  ehitati vajalikud hoonevälised kaldteed ning nõuetekohased juurdepääsud, mis oli üheks olulisimaks eemärgiks antud projekti elluviimisel.</w:t>
      </w:r>
    </w:p>
    <w:p w:rsidR="0024251F" w:rsidRDefault="0024251F" w:rsidP="0024251F">
      <w:r>
        <w:t xml:space="preserve">Õppehoonetele juurdepääsu/sissepääsu parandamine on loonud kõrgkoolis õppe- ja töökeskkonna tingimused, mis sobivad kasutamiseks erinevate oskuste, tegevusvõime ja toimetulekutasemega inimestele. See on </w:t>
      </w:r>
      <w:proofErr w:type="spellStart"/>
      <w:r>
        <w:t>võimaldnud</w:t>
      </w:r>
      <w:proofErr w:type="spellEnd"/>
      <w:r>
        <w:t xml:space="preserve"> parandada </w:t>
      </w:r>
      <w:proofErr w:type="spellStart"/>
      <w:r>
        <w:t>liikumis¬puuetega</w:t>
      </w:r>
      <w:proofErr w:type="spellEnd"/>
      <w:r>
        <w:t xml:space="preserve"> inimeste võimalusi olla kaasatud ja osaleda Tallinna Tervishoiu Kõrgkooli tegevustes, sealhulgas üliõpilaste praktilises koolituses.</w:t>
      </w:r>
    </w:p>
    <w:p w:rsidR="0024251F" w:rsidRDefault="0024251F" w:rsidP="0024251F">
      <w:r>
        <w:t>Projekti elluviimine on täitnud kõrgkooli eesmärgi võimaldamaks erivajadustega inimestele õpe kõikidel õppekavadel. Samuti ootab kõrgkool tööle puuetega inimesi. Lisaks võimaldab projekti tulemus ligipääsu ajutise liikumistakistusega õppuritele ja töötajatele, võimaldades neil õpinguid katkestamata jätkata.</w:t>
      </w:r>
    </w:p>
    <w:p w:rsidR="0024251F" w:rsidRDefault="0024251F" w:rsidP="0024251F">
      <w:r>
        <w:t xml:space="preserve">Antud projekti elluviimine on loonud tingimused kõrgkooli õppuritele teooria rakendamiseks praktilises tegevuses ning taganud väga hea ettevalmistuse praktikabaasis töötamiseks. Ühtlasi on paranenud tugitöötajate töötingimused (füüsilise koormuse vähenemine raskuste teisaldamisel, mööbli ümberkolimisel, raamatukogu teavikute </w:t>
      </w:r>
      <w:proofErr w:type="spellStart"/>
      <w:r>
        <w:t>ümberkolimisle</w:t>
      </w:r>
      <w:proofErr w:type="spellEnd"/>
      <w:r>
        <w:t xml:space="preserve"> uutesse ruumidesse jms) ja on loodud võimalus liikumispuudega inimeste osalemiseks täienduskoolituses.</w:t>
      </w:r>
    </w:p>
    <w:p w:rsidR="00C955B2" w:rsidRDefault="0024251F" w:rsidP="0024251F">
      <w:r>
        <w:t>Samuti on täidetud eesmärk tagada õppehoones tuleohutus seoses tuletõkkeuste paigaldamisega.</w:t>
      </w:r>
      <w:bookmarkStart w:id="0" w:name="_GoBack"/>
      <w:bookmarkEnd w:id="0"/>
    </w:p>
    <w:sectPr w:rsidR="00C955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1F"/>
    <w:rsid w:val="0024251F"/>
    <w:rsid w:val="008230EF"/>
    <w:rsid w:val="00AF4A2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1282</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dc:creator>
  <cp:lastModifiedBy>Anastasia</cp:lastModifiedBy>
  <cp:revision>2</cp:revision>
  <dcterms:created xsi:type="dcterms:W3CDTF">2016-05-04T07:27:00Z</dcterms:created>
  <dcterms:modified xsi:type="dcterms:W3CDTF">2016-05-04T07:28:00Z</dcterms:modified>
</cp:coreProperties>
</file>